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A08A7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5A08A7">
      <w:r w:rsidRPr="005A08A7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727D69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30.10.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A37C02">
                    <w:rPr>
                      <w:rFonts w:ascii="Times New Roman" w:hAnsi="Times New Roman"/>
                      <w:sz w:val="22"/>
                    </w:rPr>
                    <w:t>3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        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9.75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760185794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443И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gramStart"/>
      <w:r w:rsidR="00085B1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085B1A">
        <w:rPr>
          <w:rFonts w:ascii="Times New Roman" w:hAnsi="Times New Roman"/>
          <w:sz w:val="28"/>
          <w:szCs w:val="28"/>
        </w:rPr>
        <w:t xml:space="preserve">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41FC">
        <w:rPr>
          <w:rFonts w:ascii="Times New Roman" w:hAnsi="Times New Roman"/>
          <w:sz w:val="28"/>
          <w:szCs w:val="28"/>
        </w:rPr>
        <w:t>г</w:t>
      </w:r>
      <w:proofErr w:type="gramEnd"/>
      <w:r w:rsidR="00F241FC">
        <w:rPr>
          <w:rFonts w:ascii="Times New Roman" w:hAnsi="Times New Roman"/>
          <w:sz w:val="28"/>
          <w:szCs w:val="28"/>
        </w:rPr>
        <w:t>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9840A1">
        <w:rPr>
          <w:rFonts w:ascii="Times New Roman" w:hAnsi="Times New Roman"/>
          <w:sz w:val="28"/>
          <w:szCs w:val="28"/>
        </w:rPr>
        <w:t>04.10</w:t>
      </w:r>
      <w:r w:rsidR="00A37C02">
        <w:rPr>
          <w:rFonts w:ascii="Times New Roman" w:hAnsi="Times New Roman"/>
          <w:sz w:val="28"/>
          <w:szCs w:val="28"/>
        </w:rPr>
        <w:t>.2023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9840A1">
        <w:rPr>
          <w:rFonts w:ascii="Times New Roman" w:hAnsi="Times New Roman"/>
          <w:sz w:val="28"/>
          <w:szCs w:val="28"/>
        </w:rPr>
        <w:t>769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46580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65808">
        <w:rPr>
          <w:rFonts w:ascii="Times New Roman" w:hAnsi="Times New Roman"/>
          <w:sz w:val="28"/>
          <w:szCs w:val="28"/>
        </w:rPr>
        <w:t xml:space="preserve">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9840A1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следующи</w:t>
      </w:r>
      <w:r w:rsidR="009840A1">
        <w:rPr>
          <w:rFonts w:ascii="Times New Roman" w:hAnsi="Times New Roman"/>
          <w:sz w:val="28"/>
          <w:szCs w:val="28"/>
        </w:rPr>
        <w:t>й</w:t>
      </w:r>
      <w:r w:rsidR="00386945">
        <w:rPr>
          <w:rFonts w:ascii="Times New Roman" w:hAnsi="Times New Roman"/>
          <w:sz w:val="28"/>
          <w:szCs w:val="28"/>
        </w:rPr>
        <w:t xml:space="preserve"> 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9840A1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- с</w:t>
      </w:r>
      <w:r w:rsidR="00386945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595EA0">
        <w:rPr>
          <w:rFonts w:ascii="Times New Roman" w:hAnsi="Times New Roman"/>
          <w:color w:val="000000"/>
          <w:sz w:val="28"/>
          <w:szCs w:val="28"/>
        </w:rPr>
        <w:t>–</w:t>
      </w:r>
      <w:r w:rsidR="00386945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5EA0">
        <w:rPr>
          <w:rFonts w:ascii="Times New Roman" w:hAnsi="Times New Roman"/>
          <w:color w:val="000000"/>
          <w:sz w:val="28"/>
          <w:szCs w:val="28"/>
        </w:rPr>
        <w:t xml:space="preserve">проезд </w:t>
      </w:r>
      <w:r w:rsidR="00A37C02">
        <w:rPr>
          <w:rFonts w:ascii="Times New Roman" w:hAnsi="Times New Roman"/>
          <w:color w:val="000000"/>
          <w:sz w:val="28"/>
          <w:szCs w:val="28"/>
        </w:rPr>
        <w:t xml:space="preserve">«от </w:t>
      </w:r>
      <w:r w:rsidR="009840A1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9840A1">
        <w:rPr>
          <w:rFonts w:ascii="Times New Roman" w:hAnsi="Times New Roman"/>
          <w:color w:val="000000"/>
          <w:sz w:val="28"/>
          <w:szCs w:val="28"/>
        </w:rPr>
        <w:t>Поселковая</w:t>
      </w:r>
      <w:proofErr w:type="gramEnd"/>
      <w:r w:rsidR="00A37C02">
        <w:rPr>
          <w:rFonts w:ascii="Times New Roman" w:hAnsi="Times New Roman"/>
          <w:color w:val="000000"/>
          <w:sz w:val="28"/>
          <w:szCs w:val="28"/>
        </w:rPr>
        <w:t xml:space="preserve"> до жил</w:t>
      </w:r>
      <w:r w:rsidR="009840A1">
        <w:rPr>
          <w:rFonts w:ascii="Times New Roman" w:hAnsi="Times New Roman"/>
          <w:color w:val="000000"/>
          <w:sz w:val="28"/>
          <w:szCs w:val="28"/>
        </w:rPr>
        <w:t>ого</w:t>
      </w:r>
      <w:r w:rsidR="00A37C02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9840A1">
        <w:rPr>
          <w:rFonts w:ascii="Times New Roman" w:hAnsi="Times New Roman"/>
          <w:color w:val="000000"/>
          <w:sz w:val="28"/>
          <w:szCs w:val="28"/>
        </w:rPr>
        <w:t>а</w:t>
      </w:r>
      <w:r w:rsidR="008937BB">
        <w:rPr>
          <w:rFonts w:ascii="Times New Roman" w:hAnsi="Times New Roman"/>
          <w:color w:val="000000"/>
          <w:sz w:val="28"/>
          <w:szCs w:val="28"/>
        </w:rPr>
        <w:t xml:space="preserve"> ул. </w:t>
      </w:r>
      <w:r w:rsidR="009840A1">
        <w:rPr>
          <w:rFonts w:ascii="Times New Roman" w:hAnsi="Times New Roman"/>
          <w:color w:val="000000"/>
          <w:sz w:val="28"/>
          <w:szCs w:val="28"/>
        </w:rPr>
        <w:t>Купеческая</w:t>
      </w:r>
      <w:r w:rsidR="008937BB">
        <w:rPr>
          <w:rFonts w:ascii="Times New Roman" w:hAnsi="Times New Roman"/>
          <w:color w:val="000000"/>
          <w:sz w:val="28"/>
          <w:szCs w:val="28"/>
        </w:rPr>
        <w:t xml:space="preserve">, д. </w:t>
      </w:r>
      <w:r w:rsidR="009840A1">
        <w:rPr>
          <w:rFonts w:ascii="Times New Roman" w:hAnsi="Times New Roman"/>
          <w:color w:val="000000"/>
          <w:sz w:val="28"/>
          <w:szCs w:val="28"/>
        </w:rPr>
        <w:t>4А</w:t>
      </w:r>
      <w:r w:rsidR="00A37C02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A37C02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A37C02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A37C02"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A37C02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A37C02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A37C02">
        <w:rPr>
          <w:rFonts w:ascii="Times New Roman" w:hAnsi="Times New Roman"/>
          <w:color w:val="000000"/>
          <w:sz w:val="28"/>
          <w:szCs w:val="28"/>
        </w:rPr>
        <w:t>, город</w:t>
      </w:r>
      <w:r w:rsidR="00A37C02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9840A1">
        <w:rPr>
          <w:rFonts w:ascii="Times New Roman" w:hAnsi="Times New Roman"/>
          <w:color w:val="000000"/>
          <w:sz w:val="28"/>
          <w:szCs w:val="28"/>
        </w:rPr>
        <w:t>от ул. Поселковая до жилого дома ул. Купеческая, д. 4А</w:t>
      </w:r>
      <w:proofErr w:type="gramStart"/>
      <w:r w:rsidR="00984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5A2F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455A2F">
        <w:rPr>
          <w:rFonts w:ascii="Times New Roman" w:hAnsi="Times New Roman"/>
          <w:sz w:val="28"/>
          <w:szCs w:val="28"/>
        </w:rPr>
        <w:t xml:space="preserve">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="00D22D8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22D8F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C7220" w:rsidRPr="00005737">
        <w:rPr>
          <w:rFonts w:ascii="Times New Roman" w:hAnsi="Times New Roman"/>
          <w:sz w:val="28"/>
          <w:szCs w:val="28"/>
        </w:rPr>
        <w:t>Отдел</w:t>
      </w:r>
      <w:r w:rsidR="003C7220">
        <w:rPr>
          <w:rFonts w:ascii="Times New Roman" w:hAnsi="Times New Roman"/>
          <w:sz w:val="28"/>
          <w:szCs w:val="28"/>
        </w:rPr>
        <w:t>у</w:t>
      </w:r>
      <w:r w:rsidR="003C7220" w:rsidRPr="00005737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</w:t>
      </w:r>
      <w:r w:rsidR="003C7220">
        <w:rPr>
          <w:rFonts w:ascii="Times New Roman" w:hAnsi="Times New Roman"/>
          <w:sz w:val="28"/>
          <w:szCs w:val="28"/>
        </w:rPr>
        <w:t xml:space="preserve">я деятельности </w:t>
      </w:r>
      <w:proofErr w:type="gramStart"/>
      <w:r w:rsidR="003C722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C7220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3C7220" w:rsidRPr="0013722A">
        <w:rPr>
          <w:rFonts w:ascii="Times New Roman" w:hAnsi="Times New Roman"/>
          <w:sz w:val="28"/>
          <w:szCs w:val="28"/>
        </w:rPr>
        <w:t xml:space="preserve"> </w:t>
      </w:r>
      <w:r w:rsidR="003C7220">
        <w:rPr>
          <w:rFonts w:ascii="Times New Roman" w:hAnsi="Times New Roman"/>
          <w:sz w:val="28"/>
          <w:szCs w:val="28"/>
        </w:rPr>
        <w:t xml:space="preserve">                  </w:t>
      </w:r>
      <w:r w:rsidR="003C7220" w:rsidRPr="0013722A">
        <w:rPr>
          <w:rFonts w:ascii="Times New Roman" w:hAnsi="Times New Roman"/>
          <w:sz w:val="28"/>
          <w:szCs w:val="28"/>
        </w:rPr>
        <w:t>(</w:t>
      </w:r>
      <w:r w:rsidR="003C7220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3C7220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3C7220" w:rsidRPr="0013722A">
        <w:rPr>
          <w:rFonts w:ascii="Times New Roman" w:hAnsi="Times New Roman"/>
          <w:sz w:val="28"/>
          <w:szCs w:val="28"/>
        </w:rPr>
        <w:t>)</w:t>
      </w:r>
      <w:r w:rsidRPr="0013722A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722A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22A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 Архипова</w:t>
      </w:r>
      <w:r w:rsidRPr="0013722A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8937BB">
        <w:rPr>
          <w:rFonts w:ascii="Times New Roman" w:hAnsi="Times New Roman"/>
          <w:sz w:val="28"/>
          <w:szCs w:val="28"/>
        </w:rPr>
        <w:t>Администрации ЗАТ</w:t>
      </w:r>
      <w:r w:rsidR="00A73E06">
        <w:rPr>
          <w:rFonts w:ascii="Times New Roman" w:hAnsi="Times New Roman"/>
          <w:sz w:val="28"/>
          <w:szCs w:val="28"/>
        </w:rPr>
        <w:t>О</w:t>
      </w:r>
      <w:r w:rsidR="008937BB">
        <w:rPr>
          <w:rFonts w:ascii="Times New Roman" w:hAnsi="Times New Roman"/>
          <w:sz w:val="28"/>
          <w:szCs w:val="28"/>
        </w:rPr>
        <w:t xml:space="preserve"> г.</w:t>
      </w:r>
      <w:r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3722A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первого заместителя </w:t>
      </w:r>
      <w:proofErr w:type="gramStart"/>
      <w:r w:rsidR="003C7220" w:rsidRPr="00AE5F08">
        <w:rPr>
          <w:rFonts w:ascii="Times New Roman" w:hAnsi="Times New Roman"/>
          <w:sz w:val="28"/>
          <w:szCs w:val="28"/>
        </w:rPr>
        <w:t>Главы</w:t>
      </w:r>
      <w:proofErr w:type="gramEnd"/>
      <w:r w:rsidR="003C7220" w:rsidRPr="00AE5F08">
        <w:rPr>
          <w:rFonts w:ascii="Times New Roman" w:hAnsi="Times New Roman"/>
          <w:sz w:val="28"/>
          <w:szCs w:val="28"/>
        </w:rPr>
        <w:t xml:space="preserve"> ЗАТО г. Железногорск по стратегическому планированию, экономическому развитию и финансам Т.В. </w:t>
      </w:r>
      <w:proofErr w:type="spellStart"/>
      <w:r w:rsidR="003C7220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Глава</w:t>
      </w:r>
      <w:proofErr w:type="gramEnd"/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1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5EB" w:rsidRDefault="003915EB">
      <w:r>
        <w:separator/>
      </w:r>
    </w:p>
  </w:endnote>
  <w:endnote w:type="continuationSeparator" w:id="0">
    <w:p w:rsidR="003915EB" w:rsidRDefault="0039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5EB" w:rsidRDefault="003915EB">
      <w:r>
        <w:separator/>
      </w:r>
    </w:p>
  </w:footnote>
  <w:footnote w:type="continuationSeparator" w:id="0">
    <w:p w:rsidR="003915EB" w:rsidRDefault="0039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0709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F7D79"/>
    <w:rsid w:val="001016E0"/>
    <w:rsid w:val="00110C94"/>
    <w:rsid w:val="0011158B"/>
    <w:rsid w:val="0013722A"/>
    <w:rsid w:val="00160568"/>
    <w:rsid w:val="00183C0B"/>
    <w:rsid w:val="00194127"/>
    <w:rsid w:val="00195303"/>
    <w:rsid w:val="00195C31"/>
    <w:rsid w:val="001A40A6"/>
    <w:rsid w:val="001B7748"/>
    <w:rsid w:val="001F3C56"/>
    <w:rsid w:val="00207637"/>
    <w:rsid w:val="002143F2"/>
    <w:rsid w:val="00225E37"/>
    <w:rsid w:val="00242598"/>
    <w:rsid w:val="00265697"/>
    <w:rsid w:val="00265ABF"/>
    <w:rsid w:val="002675E6"/>
    <w:rsid w:val="00267BEE"/>
    <w:rsid w:val="00270A53"/>
    <w:rsid w:val="0028546F"/>
    <w:rsid w:val="002B257F"/>
    <w:rsid w:val="002B51E2"/>
    <w:rsid w:val="002C4C74"/>
    <w:rsid w:val="002D78F0"/>
    <w:rsid w:val="002E7FC7"/>
    <w:rsid w:val="002F6377"/>
    <w:rsid w:val="003125AD"/>
    <w:rsid w:val="00313E35"/>
    <w:rsid w:val="00324CF1"/>
    <w:rsid w:val="003272EA"/>
    <w:rsid w:val="00346802"/>
    <w:rsid w:val="00375A5F"/>
    <w:rsid w:val="00386945"/>
    <w:rsid w:val="003915EB"/>
    <w:rsid w:val="003A6C4F"/>
    <w:rsid w:val="003B0CE0"/>
    <w:rsid w:val="003C1581"/>
    <w:rsid w:val="003C219A"/>
    <w:rsid w:val="003C7220"/>
    <w:rsid w:val="003E5542"/>
    <w:rsid w:val="003F340D"/>
    <w:rsid w:val="0042498F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502FB4"/>
    <w:rsid w:val="00527027"/>
    <w:rsid w:val="00540546"/>
    <w:rsid w:val="00555307"/>
    <w:rsid w:val="005671A5"/>
    <w:rsid w:val="00587352"/>
    <w:rsid w:val="00593D9E"/>
    <w:rsid w:val="00595EA0"/>
    <w:rsid w:val="005A08A7"/>
    <w:rsid w:val="005A0A1A"/>
    <w:rsid w:val="005A2C8E"/>
    <w:rsid w:val="005A339C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37BE4"/>
    <w:rsid w:val="00642B0D"/>
    <w:rsid w:val="0065534C"/>
    <w:rsid w:val="00660465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27D69"/>
    <w:rsid w:val="00746E92"/>
    <w:rsid w:val="007506F0"/>
    <w:rsid w:val="00761627"/>
    <w:rsid w:val="00777357"/>
    <w:rsid w:val="00780533"/>
    <w:rsid w:val="007B3F01"/>
    <w:rsid w:val="00805B54"/>
    <w:rsid w:val="00853AA1"/>
    <w:rsid w:val="00861892"/>
    <w:rsid w:val="00877638"/>
    <w:rsid w:val="008937BB"/>
    <w:rsid w:val="008B5F61"/>
    <w:rsid w:val="008B7D7E"/>
    <w:rsid w:val="008C5371"/>
    <w:rsid w:val="008E1BD5"/>
    <w:rsid w:val="008F685C"/>
    <w:rsid w:val="008F71E7"/>
    <w:rsid w:val="00931233"/>
    <w:rsid w:val="009332DB"/>
    <w:rsid w:val="0093733D"/>
    <w:rsid w:val="0094511E"/>
    <w:rsid w:val="0095446B"/>
    <w:rsid w:val="009840A1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97D02"/>
    <w:rsid w:val="00AA4C40"/>
    <w:rsid w:val="00AA6004"/>
    <w:rsid w:val="00AC63A0"/>
    <w:rsid w:val="00AD2303"/>
    <w:rsid w:val="00B34F25"/>
    <w:rsid w:val="00B36D13"/>
    <w:rsid w:val="00B37B8A"/>
    <w:rsid w:val="00B471D2"/>
    <w:rsid w:val="00B475F6"/>
    <w:rsid w:val="00B676D3"/>
    <w:rsid w:val="00B73931"/>
    <w:rsid w:val="00B75AC3"/>
    <w:rsid w:val="00BA07D7"/>
    <w:rsid w:val="00BC08F5"/>
    <w:rsid w:val="00BD2FAE"/>
    <w:rsid w:val="00BD5CC0"/>
    <w:rsid w:val="00BE44B1"/>
    <w:rsid w:val="00BE55AF"/>
    <w:rsid w:val="00BE6BB3"/>
    <w:rsid w:val="00C065EA"/>
    <w:rsid w:val="00C34406"/>
    <w:rsid w:val="00C439F1"/>
    <w:rsid w:val="00C46CDE"/>
    <w:rsid w:val="00C96028"/>
    <w:rsid w:val="00CB14B4"/>
    <w:rsid w:val="00CB62E4"/>
    <w:rsid w:val="00D00E21"/>
    <w:rsid w:val="00D05AD1"/>
    <w:rsid w:val="00D22D8F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51522"/>
    <w:rsid w:val="00E56C4D"/>
    <w:rsid w:val="00E749AB"/>
    <w:rsid w:val="00EA0493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A1975"/>
    <w:rsid w:val="00FA229B"/>
    <w:rsid w:val="00FD4031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13CA3-E447-49C4-A61A-B656C4D7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2023-10-09T04:56:00Z</cp:lastPrinted>
  <dcterms:created xsi:type="dcterms:W3CDTF">2023-10-09T04:45:00Z</dcterms:created>
  <dcterms:modified xsi:type="dcterms:W3CDTF">2023-10-30T08:43:00Z</dcterms:modified>
</cp:coreProperties>
</file>